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8ED" w:rsidRDefault="00A20323">
      <w:pPr>
        <w:jc w:val="center"/>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b/>
          <w:sz w:val="22"/>
          <w:szCs w:val="22"/>
        </w:rPr>
        <w:t>BRADFORD EXEMPTED VILLAGE BOARD OF EDUCATION</w:t>
      </w:r>
    </w:p>
    <w:p w:rsidR="00A618ED" w:rsidRDefault="00A20323">
      <w:pPr>
        <w:rPr>
          <w:rFonts w:ascii="Arial" w:eastAsia="Arial" w:hAnsi="Arial" w:cs="Arial"/>
          <w:sz w:val="22"/>
          <w:szCs w:val="22"/>
        </w:rPr>
      </w:pPr>
      <w:r>
        <w:rPr>
          <w:rFonts w:ascii="Arial" w:eastAsia="Arial" w:hAnsi="Arial" w:cs="Arial"/>
          <w:b/>
          <w:sz w:val="22"/>
          <w:szCs w:val="22"/>
        </w:rPr>
        <w:t xml:space="preserve">                                                           JANUARY 14,</w:t>
      </w:r>
      <w:r>
        <w:rPr>
          <w:rFonts w:ascii="Arial" w:eastAsia="Arial" w:hAnsi="Arial" w:cs="Arial"/>
          <w:b/>
          <w:sz w:val="22"/>
          <w:szCs w:val="22"/>
        </w:rPr>
        <w:t xml:space="preserve"> 2019</w:t>
      </w:r>
    </w:p>
    <w:p w:rsidR="00A618ED" w:rsidRDefault="00A20323">
      <w:pPr>
        <w:rPr>
          <w:rFonts w:ascii="Arial" w:eastAsia="Arial" w:hAnsi="Arial" w:cs="Arial"/>
          <w:b/>
          <w:sz w:val="22"/>
          <w:szCs w:val="22"/>
        </w:rPr>
      </w:pPr>
      <w:r>
        <w:rPr>
          <w:rFonts w:ascii="Arial" w:eastAsia="Arial" w:hAnsi="Arial" w:cs="Arial"/>
          <w:b/>
          <w:sz w:val="22"/>
          <w:szCs w:val="22"/>
        </w:rPr>
        <w:t xml:space="preserve">                                           ORGANIZATIONAL MEETING 6:30 PM</w:t>
      </w:r>
    </w:p>
    <w:p w:rsidR="00A618ED" w:rsidRDefault="00A20323">
      <w:pPr>
        <w:pStyle w:val="Heading2"/>
        <w:spacing w:after="0"/>
        <w:ind w:left="0" w:firstLine="0"/>
        <w:rPr>
          <w:rFonts w:ascii="Arial" w:eastAsia="Arial" w:hAnsi="Arial" w:cs="Arial"/>
          <w:b w:val="0"/>
          <w:sz w:val="22"/>
          <w:szCs w:val="22"/>
        </w:rPr>
      </w:pPr>
      <w:bookmarkStart w:id="0" w:name="_aa12dmlrwkmq" w:colFirst="0" w:colLast="0"/>
      <w:bookmarkEnd w:id="0"/>
      <w:r>
        <w:rPr>
          <w:rFonts w:ascii="Arial" w:eastAsia="Arial" w:hAnsi="Arial" w:cs="Arial"/>
          <w:b w:val="0"/>
          <w:sz w:val="22"/>
          <w:szCs w:val="22"/>
        </w:rPr>
        <w:t xml:space="preserve">Dr. Swabb was appointed President Pro-Tempore at the December 10, 2018, Board of Education meeting and will serve in that capacity for this portion of the meeting. </w:t>
      </w:r>
    </w:p>
    <w:p w:rsidR="00A618ED" w:rsidRDefault="00A20323">
      <w:pPr>
        <w:pStyle w:val="Heading1"/>
        <w:keepNext w:val="0"/>
        <w:keepLines w:val="0"/>
        <w:jc w:val="left"/>
        <w:rPr>
          <w:rFonts w:ascii="Arial" w:eastAsia="Arial" w:hAnsi="Arial" w:cs="Arial"/>
          <w:sz w:val="22"/>
          <w:szCs w:val="22"/>
        </w:rPr>
      </w:pPr>
      <w:bookmarkStart w:id="1" w:name="_mpiwtbfbtq5y" w:colFirst="0" w:colLast="0"/>
      <w:bookmarkEnd w:id="1"/>
      <w:r>
        <w:rPr>
          <w:rFonts w:ascii="Arial" w:eastAsia="Arial" w:hAnsi="Arial" w:cs="Arial"/>
          <w:sz w:val="22"/>
          <w:szCs w:val="22"/>
        </w:rPr>
        <w:t>CALL TO ORDER - BY DR SWABB, PRESIDENT PRO-TEM</w:t>
      </w:r>
    </w:p>
    <w:p w:rsidR="00A618ED" w:rsidRDefault="00A20323">
      <w:pPr>
        <w:pStyle w:val="Heading1"/>
        <w:keepNext w:val="0"/>
        <w:keepLines w:val="0"/>
        <w:jc w:val="left"/>
        <w:rPr>
          <w:rFonts w:ascii="Arial" w:eastAsia="Arial" w:hAnsi="Arial" w:cs="Arial"/>
          <w:sz w:val="22"/>
          <w:szCs w:val="22"/>
        </w:rPr>
      </w:pPr>
      <w:bookmarkStart w:id="2" w:name="_fmxpvmcxpfb0" w:colFirst="0" w:colLast="0"/>
      <w:bookmarkEnd w:id="2"/>
      <w:r>
        <w:rPr>
          <w:rFonts w:ascii="Arial" w:eastAsia="Arial" w:hAnsi="Arial" w:cs="Arial"/>
          <w:sz w:val="22"/>
          <w:szCs w:val="22"/>
        </w:rPr>
        <w:t>PLEDGE OF ALLEGIANCE - BY DR. SWABB, PRESIDE</w:t>
      </w:r>
      <w:r>
        <w:rPr>
          <w:rFonts w:ascii="Arial" w:eastAsia="Arial" w:hAnsi="Arial" w:cs="Arial"/>
          <w:sz w:val="22"/>
          <w:szCs w:val="22"/>
        </w:rPr>
        <w:t>NT PRO-TEM</w:t>
      </w:r>
    </w:p>
    <w:p w:rsidR="00A618ED" w:rsidRDefault="00A20323">
      <w:pPr>
        <w:pStyle w:val="Heading1"/>
        <w:keepNext w:val="0"/>
        <w:keepLines w:val="0"/>
        <w:jc w:val="left"/>
        <w:rPr>
          <w:rFonts w:ascii="Arial" w:eastAsia="Arial" w:hAnsi="Arial" w:cs="Arial"/>
          <w:sz w:val="22"/>
          <w:szCs w:val="22"/>
        </w:rPr>
      </w:pPr>
      <w:bookmarkStart w:id="3" w:name="_uxxcstwkocd3" w:colFirst="0" w:colLast="0"/>
      <w:bookmarkEnd w:id="3"/>
      <w:r>
        <w:rPr>
          <w:rFonts w:ascii="Arial" w:eastAsia="Arial" w:hAnsi="Arial" w:cs="Arial"/>
          <w:sz w:val="22"/>
          <w:szCs w:val="22"/>
        </w:rPr>
        <w:t>ROLL CALL -  BY TREASURER</w:t>
      </w:r>
    </w:p>
    <w:p w:rsidR="00A618ED" w:rsidRDefault="00A20323">
      <w:pPr>
        <w:rPr>
          <w:rFonts w:ascii="Arial" w:eastAsia="Arial" w:hAnsi="Arial" w:cs="Arial"/>
          <w:sz w:val="22"/>
          <w:szCs w:val="22"/>
        </w:rPr>
      </w:pPr>
      <w:r>
        <w:rPr>
          <w:rFonts w:ascii="Arial" w:eastAsia="Arial" w:hAnsi="Arial" w:cs="Arial"/>
          <w:sz w:val="22"/>
          <w:szCs w:val="22"/>
        </w:rPr>
        <w:t xml:space="preserve"> </w:t>
      </w:r>
    </w:p>
    <w:tbl>
      <w:tblPr>
        <w:tblStyle w:val="a"/>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40"/>
        <w:gridCol w:w="510"/>
        <w:gridCol w:w="1215"/>
        <w:gridCol w:w="510"/>
        <w:gridCol w:w="1275"/>
        <w:gridCol w:w="495"/>
        <w:gridCol w:w="1350"/>
        <w:gridCol w:w="540"/>
        <w:gridCol w:w="1140"/>
        <w:gridCol w:w="585"/>
      </w:tblGrid>
      <w:tr w:rsidR="00A618ED">
        <w:trPr>
          <w:trHeight w:val="96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Dr.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Swabb</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Mrs.</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Brewer</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Pastor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Reindel</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Besecker</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Miller</w:t>
            </w:r>
          </w:p>
        </w:tc>
        <w:tc>
          <w:tcPr>
            <w:tcW w:w="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b/>
                <w:sz w:val="22"/>
                <w:szCs w:val="22"/>
              </w:rPr>
            </w:pPr>
            <w:r>
              <w:rPr>
                <w:rFonts w:ascii="Arial" w:eastAsia="Arial" w:hAnsi="Arial" w:cs="Arial"/>
                <w:b/>
                <w:sz w:val="22"/>
                <w:szCs w:val="22"/>
              </w:rPr>
              <w:t xml:space="preserve"> </w:t>
            </w:r>
          </w:p>
        </w:tc>
      </w:tr>
    </w:tbl>
    <w:p w:rsidR="00A618ED" w:rsidRDefault="00A618ED">
      <w:pPr>
        <w:rPr>
          <w:rFonts w:ascii="Arial" w:eastAsia="Arial" w:hAnsi="Arial" w:cs="Arial"/>
          <w:sz w:val="22"/>
          <w:szCs w:val="22"/>
        </w:rPr>
      </w:pPr>
    </w:p>
    <w:p w:rsidR="00A618ED" w:rsidRDefault="00A20323">
      <w:pPr>
        <w:rPr>
          <w:rFonts w:ascii="Arial" w:eastAsia="Arial" w:hAnsi="Arial" w:cs="Arial"/>
          <w:b/>
          <w:sz w:val="22"/>
          <w:szCs w:val="22"/>
        </w:rPr>
      </w:pPr>
      <w:bookmarkStart w:id="4" w:name="_GoBack"/>
      <w:bookmarkEnd w:id="4"/>
      <w:r>
        <w:rPr>
          <w:rFonts w:ascii="Arial" w:eastAsia="Arial" w:hAnsi="Arial" w:cs="Arial"/>
          <w:b/>
          <w:sz w:val="22"/>
          <w:szCs w:val="22"/>
        </w:rPr>
        <w:t>ELECTION OF OFFICERS FOR 2019</w:t>
      </w:r>
    </w:p>
    <w:p w:rsidR="00A618ED" w:rsidRDefault="00A20323">
      <w:pPr>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b/>
          <w:sz w:val="22"/>
          <w:szCs w:val="22"/>
        </w:rPr>
        <w:br/>
        <w:t xml:space="preserve">      </w:t>
      </w:r>
      <w:r>
        <w:rPr>
          <w:rFonts w:ascii="Arial" w:eastAsia="Arial" w:hAnsi="Arial" w:cs="Arial"/>
          <w:sz w:val="22"/>
          <w:szCs w:val="22"/>
        </w:rPr>
        <w:t>A.</w:t>
      </w:r>
      <w:r>
        <w:rPr>
          <w:rFonts w:ascii="Arial" w:eastAsia="Arial" w:hAnsi="Arial" w:cs="Arial"/>
          <w:sz w:val="22"/>
          <w:szCs w:val="22"/>
        </w:rPr>
        <w:tab/>
        <w:t>President _____________________</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Motion: _______________ Second: _________________</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w:t>
      </w:r>
    </w:p>
    <w:tbl>
      <w:tblPr>
        <w:tblStyle w:val="a0"/>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40"/>
        <w:gridCol w:w="510"/>
        <w:gridCol w:w="1215"/>
        <w:gridCol w:w="510"/>
        <w:gridCol w:w="1365"/>
        <w:gridCol w:w="495"/>
        <w:gridCol w:w="1260"/>
        <w:gridCol w:w="540"/>
        <w:gridCol w:w="1140"/>
        <w:gridCol w:w="585"/>
      </w:tblGrid>
      <w:tr w:rsidR="00A618ED">
        <w:trPr>
          <w:trHeight w:val="96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Mrs..</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Brewer</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Pastor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Reindel</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Besecker</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Miller</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Dr.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Swabb</w:t>
            </w:r>
          </w:p>
        </w:tc>
        <w:tc>
          <w:tcPr>
            <w:tcW w:w="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b/>
                <w:sz w:val="22"/>
                <w:szCs w:val="22"/>
              </w:rPr>
            </w:pPr>
            <w:r>
              <w:rPr>
                <w:rFonts w:ascii="Arial" w:eastAsia="Arial" w:hAnsi="Arial" w:cs="Arial"/>
                <w:b/>
                <w:sz w:val="22"/>
                <w:szCs w:val="22"/>
              </w:rPr>
              <w:t xml:space="preserve"> </w:t>
            </w:r>
          </w:p>
        </w:tc>
      </w:tr>
    </w:tbl>
    <w:p w:rsidR="00A618ED" w:rsidRDefault="00A618ED">
      <w:pPr>
        <w:rPr>
          <w:rFonts w:ascii="Arial" w:eastAsia="Arial" w:hAnsi="Arial" w:cs="Arial"/>
          <w:sz w:val="22"/>
          <w:szCs w:val="22"/>
        </w:rPr>
      </w:pPr>
    </w:p>
    <w:p w:rsidR="00A618ED" w:rsidRDefault="00A618ED">
      <w:pPr>
        <w:rPr>
          <w:rFonts w:ascii="Arial" w:eastAsia="Arial" w:hAnsi="Arial" w:cs="Arial"/>
          <w:sz w:val="22"/>
          <w:szCs w:val="22"/>
        </w:rPr>
      </w:pPr>
    </w:p>
    <w:p w:rsidR="00A618ED" w:rsidRDefault="00A20323">
      <w:pPr>
        <w:rPr>
          <w:rFonts w:ascii="Arial" w:eastAsia="Arial" w:hAnsi="Arial" w:cs="Arial"/>
          <w:sz w:val="22"/>
          <w:szCs w:val="22"/>
        </w:rPr>
      </w:pPr>
      <w:r>
        <w:rPr>
          <w:rFonts w:ascii="Arial" w:eastAsia="Arial" w:hAnsi="Arial" w:cs="Arial"/>
          <w:sz w:val="22"/>
          <w:szCs w:val="22"/>
        </w:rPr>
        <w:t xml:space="preserve">      B.  Vice President _________________</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Motion: _______________ Second: _________________</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w:t>
      </w:r>
    </w:p>
    <w:tbl>
      <w:tblPr>
        <w:tblStyle w:val="a1"/>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40"/>
        <w:gridCol w:w="510"/>
        <w:gridCol w:w="1215"/>
        <w:gridCol w:w="510"/>
        <w:gridCol w:w="1365"/>
        <w:gridCol w:w="495"/>
        <w:gridCol w:w="1260"/>
        <w:gridCol w:w="540"/>
        <w:gridCol w:w="1140"/>
        <w:gridCol w:w="585"/>
      </w:tblGrid>
      <w:tr w:rsidR="00A618ED">
        <w:trPr>
          <w:trHeight w:val="96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Mrs..</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Brewer</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Pastor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Reindel</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Besecker</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Miller</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Dr.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Swabb</w:t>
            </w:r>
          </w:p>
        </w:tc>
        <w:tc>
          <w:tcPr>
            <w:tcW w:w="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b/>
                <w:sz w:val="22"/>
                <w:szCs w:val="22"/>
              </w:rPr>
            </w:pPr>
            <w:r>
              <w:rPr>
                <w:rFonts w:ascii="Arial" w:eastAsia="Arial" w:hAnsi="Arial" w:cs="Arial"/>
                <w:b/>
                <w:sz w:val="22"/>
                <w:szCs w:val="22"/>
              </w:rPr>
              <w:t xml:space="preserve"> </w:t>
            </w:r>
          </w:p>
        </w:tc>
      </w:tr>
    </w:tbl>
    <w:p w:rsidR="00A618ED" w:rsidRDefault="00A618ED">
      <w:pPr>
        <w:rPr>
          <w:rFonts w:ascii="Arial" w:eastAsia="Arial" w:hAnsi="Arial" w:cs="Arial"/>
          <w:sz w:val="22"/>
          <w:szCs w:val="22"/>
        </w:rPr>
      </w:pPr>
    </w:p>
    <w:p w:rsidR="00A618ED" w:rsidRDefault="00A20323">
      <w:pPr>
        <w:rPr>
          <w:rFonts w:ascii="Arial" w:eastAsia="Arial" w:hAnsi="Arial" w:cs="Arial"/>
          <w:sz w:val="22"/>
          <w:szCs w:val="22"/>
        </w:rPr>
      </w:pPr>
      <w:r>
        <w:rPr>
          <w:rFonts w:ascii="Arial" w:eastAsia="Arial" w:hAnsi="Arial" w:cs="Arial"/>
          <w:b/>
          <w:sz w:val="22"/>
          <w:szCs w:val="22"/>
        </w:rPr>
        <w:t>SWEARING IN OF OFFICERS - BY TREASURER</w:t>
      </w:r>
    </w:p>
    <w:p w:rsidR="00A618ED" w:rsidRDefault="00A20323">
      <w:pPr>
        <w:pStyle w:val="Heading2"/>
        <w:keepNext w:val="0"/>
        <w:keepLines w:val="0"/>
        <w:ind w:left="0" w:firstLine="0"/>
        <w:rPr>
          <w:rFonts w:ascii="Arial" w:eastAsia="Arial" w:hAnsi="Arial" w:cs="Arial"/>
          <w:sz w:val="22"/>
          <w:szCs w:val="22"/>
        </w:rPr>
      </w:pPr>
      <w:bookmarkStart w:id="5" w:name="_6cvnpu9smwvv" w:colFirst="0" w:colLast="0"/>
      <w:bookmarkEnd w:id="5"/>
      <w:r>
        <w:rPr>
          <w:rFonts w:ascii="Arial" w:eastAsia="Arial" w:hAnsi="Arial" w:cs="Arial"/>
          <w:sz w:val="22"/>
          <w:szCs w:val="22"/>
        </w:rPr>
        <w:t xml:space="preserve"> SET TIME _________, DATES _________________ and PLACE ________________</w:t>
      </w:r>
    </w:p>
    <w:p w:rsidR="00A618ED" w:rsidRDefault="00A20323">
      <w:pPr>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of REGULAR MEETINGS (CALENDAR YEAR 2019)</w:t>
      </w:r>
    </w:p>
    <w:p w:rsidR="00A618ED" w:rsidRDefault="00A20323">
      <w:pPr>
        <w:rPr>
          <w:rFonts w:ascii="Arial" w:eastAsia="Arial" w:hAnsi="Arial" w:cs="Arial"/>
          <w:b/>
          <w:sz w:val="22"/>
          <w:szCs w:val="22"/>
        </w:rPr>
      </w:pPr>
      <w:r>
        <w:rPr>
          <w:rFonts w:ascii="Arial" w:eastAsia="Arial" w:hAnsi="Arial" w:cs="Arial"/>
          <w:b/>
          <w:sz w:val="22"/>
          <w:szCs w:val="22"/>
        </w:rPr>
        <w:lastRenderedPageBreak/>
        <w:t xml:space="preserve"> </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pStyle w:val="Heading2"/>
        <w:keepNext w:val="0"/>
        <w:keepLines w:val="0"/>
        <w:ind w:left="0" w:firstLine="0"/>
        <w:rPr>
          <w:rFonts w:ascii="Arial" w:eastAsia="Arial" w:hAnsi="Arial" w:cs="Arial"/>
          <w:sz w:val="22"/>
          <w:szCs w:val="22"/>
        </w:rPr>
      </w:pPr>
      <w:bookmarkStart w:id="6" w:name="_cnhsy78hthwf" w:colFirst="0" w:colLast="0"/>
      <w:bookmarkEnd w:id="6"/>
      <w:r>
        <w:rPr>
          <w:rFonts w:ascii="Arial" w:eastAsia="Arial" w:hAnsi="Arial" w:cs="Arial"/>
          <w:sz w:val="22"/>
          <w:szCs w:val="22"/>
        </w:rPr>
        <w:t>ESTABLISH SERVICE FUND FOR THE BOARD OF EDUCATION AT $6,000.00</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Motion: _______________ Second: _</w:t>
      </w:r>
      <w:r>
        <w:rPr>
          <w:rFonts w:ascii="Arial" w:eastAsia="Arial" w:hAnsi="Arial" w:cs="Arial"/>
          <w:sz w:val="22"/>
          <w:szCs w:val="22"/>
        </w:rPr>
        <w:t>________________</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w:t>
      </w:r>
    </w:p>
    <w:tbl>
      <w:tblPr>
        <w:tblStyle w:val="a2"/>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40"/>
        <w:gridCol w:w="510"/>
        <w:gridCol w:w="1215"/>
        <w:gridCol w:w="510"/>
        <w:gridCol w:w="1365"/>
        <w:gridCol w:w="495"/>
        <w:gridCol w:w="1260"/>
        <w:gridCol w:w="540"/>
        <w:gridCol w:w="1140"/>
        <w:gridCol w:w="585"/>
      </w:tblGrid>
      <w:tr w:rsidR="00A618ED">
        <w:trPr>
          <w:trHeight w:val="96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Mrs..</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Brewer</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Pastor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Reindel</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Besecker</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Miller</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Dr.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Swabb</w:t>
            </w:r>
          </w:p>
        </w:tc>
        <w:tc>
          <w:tcPr>
            <w:tcW w:w="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b/>
                <w:sz w:val="22"/>
                <w:szCs w:val="22"/>
              </w:rPr>
            </w:pPr>
            <w:r>
              <w:rPr>
                <w:rFonts w:ascii="Arial" w:eastAsia="Arial" w:hAnsi="Arial" w:cs="Arial"/>
                <w:b/>
                <w:sz w:val="22"/>
                <w:szCs w:val="22"/>
              </w:rPr>
              <w:t xml:space="preserve"> </w:t>
            </w:r>
          </w:p>
        </w:tc>
      </w:tr>
    </w:tbl>
    <w:p w:rsidR="00A618ED" w:rsidRDefault="00A618ED">
      <w:pPr>
        <w:rPr>
          <w:rFonts w:ascii="Arial" w:eastAsia="Arial" w:hAnsi="Arial" w:cs="Arial"/>
          <w:sz w:val="22"/>
          <w:szCs w:val="22"/>
        </w:rPr>
      </w:pPr>
    </w:p>
    <w:p w:rsidR="00A618ED" w:rsidRDefault="00A20323">
      <w:pPr>
        <w:rPr>
          <w:rFonts w:ascii="Arial" w:eastAsia="Arial" w:hAnsi="Arial" w:cs="Arial"/>
          <w:b/>
          <w:sz w:val="22"/>
          <w:szCs w:val="22"/>
        </w:rPr>
      </w:pPr>
      <w:r>
        <w:rPr>
          <w:rFonts w:ascii="Arial" w:eastAsia="Arial" w:hAnsi="Arial" w:cs="Arial"/>
          <w:b/>
          <w:sz w:val="22"/>
          <w:szCs w:val="22"/>
        </w:rPr>
        <w:t>AUTHORIZE THE TREASURER, CARLA SURBER, FOR THE FOLLOWING CALENDAR YEAR 2019:</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A.</w:t>
      </w:r>
      <w:r>
        <w:rPr>
          <w:rFonts w:ascii="Arial" w:eastAsia="Arial" w:hAnsi="Arial" w:cs="Arial"/>
          <w:sz w:val="22"/>
          <w:szCs w:val="22"/>
        </w:rPr>
        <w:tab/>
      </w:r>
      <w:r>
        <w:rPr>
          <w:rFonts w:ascii="Arial" w:eastAsia="Arial" w:hAnsi="Arial" w:cs="Arial"/>
          <w:sz w:val="22"/>
          <w:szCs w:val="22"/>
        </w:rPr>
        <w:t xml:space="preserve">To secure advances from the auditor when funds are available and to invest funds when  </w:t>
      </w:r>
      <w:r>
        <w:rPr>
          <w:rFonts w:ascii="Arial" w:eastAsia="Arial" w:hAnsi="Arial" w:cs="Arial"/>
          <w:sz w:val="22"/>
          <w:szCs w:val="22"/>
        </w:rPr>
        <w:br/>
        <w:t xml:space="preserve">            available for the financial benefit of the Bradford Exempted Village School District.</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B.  To pay all salaries and expenses supplier for good and ser</w:t>
      </w:r>
      <w:r>
        <w:rPr>
          <w:rFonts w:ascii="Arial" w:eastAsia="Arial" w:hAnsi="Arial" w:cs="Arial"/>
          <w:sz w:val="22"/>
          <w:szCs w:val="22"/>
        </w:rPr>
        <w:t>vices and payment to</w:t>
      </w:r>
      <w:r>
        <w:rPr>
          <w:rFonts w:ascii="Arial" w:eastAsia="Arial" w:hAnsi="Arial" w:cs="Arial"/>
          <w:sz w:val="22"/>
          <w:szCs w:val="22"/>
        </w:rPr>
        <w:br/>
        <w:t xml:space="preserve">            contractors within the limits of the appropriations resolution as bills are received and</w:t>
      </w:r>
    </w:p>
    <w:p w:rsidR="00A618ED" w:rsidRDefault="00A20323">
      <w:pPr>
        <w:rPr>
          <w:rFonts w:ascii="Arial" w:eastAsia="Arial" w:hAnsi="Arial" w:cs="Arial"/>
          <w:sz w:val="22"/>
          <w:szCs w:val="22"/>
        </w:rPr>
      </w:pPr>
      <w:r>
        <w:rPr>
          <w:rFonts w:ascii="Arial" w:eastAsia="Arial" w:hAnsi="Arial" w:cs="Arial"/>
          <w:sz w:val="22"/>
          <w:szCs w:val="22"/>
        </w:rPr>
        <w:t xml:space="preserve">            when the merchandise has been received in good condition. All paid bills are to be listed</w:t>
      </w:r>
    </w:p>
    <w:p w:rsidR="00A618ED" w:rsidRDefault="00A20323">
      <w:pPr>
        <w:rPr>
          <w:rFonts w:ascii="Arial" w:eastAsia="Arial" w:hAnsi="Arial" w:cs="Arial"/>
          <w:sz w:val="22"/>
          <w:szCs w:val="22"/>
        </w:rPr>
      </w:pPr>
      <w:r>
        <w:rPr>
          <w:rFonts w:ascii="Arial" w:eastAsia="Arial" w:hAnsi="Arial" w:cs="Arial"/>
          <w:sz w:val="22"/>
          <w:szCs w:val="22"/>
        </w:rPr>
        <w:t xml:space="preserve">            for the next regular</w:t>
      </w:r>
      <w:r>
        <w:rPr>
          <w:rFonts w:ascii="Arial" w:eastAsia="Arial" w:hAnsi="Arial" w:cs="Arial"/>
          <w:sz w:val="22"/>
          <w:szCs w:val="22"/>
        </w:rPr>
        <w:t xml:space="preserve"> Board of Education meetings.</w:t>
      </w:r>
    </w:p>
    <w:p w:rsidR="00A618ED" w:rsidRDefault="00A20323">
      <w:pP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p>
    <w:p w:rsidR="00A618ED" w:rsidRDefault="00A20323">
      <w:pPr>
        <w:rPr>
          <w:rFonts w:ascii="Arial" w:eastAsia="Arial" w:hAnsi="Arial" w:cs="Arial"/>
          <w:sz w:val="22"/>
          <w:szCs w:val="22"/>
        </w:rPr>
      </w:pPr>
      <w:r>
        <w:rPr>
          <w:rFonts w:ascii="Arial" w:eastAsia="Arial" w:hAnsi="Arial" w:cs="Arial"/>
          <w:sz w:val="22"/>
          <w:szCs w:val="22"/>
        </w:rPr>
        <w:t xml:space="preserve">      C.  Advance Draw on Tax Settlements.</w:t>
      </w:r>
    </w:p>
    <w:p w:rsidR="00A618ED" w:rsidRDefault="00A618ED">
      <w:pPr>
        <w:rPr>
          <w:rFonts w:ascii="Arial" w:eastAsia="Arial" w:hAnsi="Arial" w:cs="Arial"/>
          <w:sz w:val="22"/>
          <w:szCs w:val="22"/>
        </w:rPr>
      </w:pPr>
    </w:p>
    <w:p w:rsidR="00A618ED" w:rsidRDefault="00A20323">
      <w:pPr>
        <w:rPr>
          <w:rFonts w:ascii="Arial" w:eastAsia="Arial" w:hAnsi="Arial" w:cs="Arial"/>
          <w:sz w:val="22"/>
          <w:szCs w:val="22"/>
        </w:rPr>
      </w:pPr>
      <w:r>
        <w:rPr>
          <w:rFonts w:ascii="Arial" w:eastAsia="Arial" w:hAnsi="Arial" w:cs="Arial"/>
          <w:sz w:val="22"/>
          <w:szCs w:val="22"/>
        </w:rPr>
        <w:t xml:space="preserve">      D.  Use facsimile signatures.  </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Motion: _______________ Second: _________________</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618ED">
      <w:pPr>
        <w:rPr>
          <w:rFonts w:ascii="Arial" w:eastAsia="Arial" w:hAnsi="Arial" w:cs="Arial"/>
          <w:sz w:val="22"/>
          <w:szCs w:val="22"/>
        </w:rPr>
      </w:pPr>
    </w:p>
    <w:tbl>
      <w:tblPr>
        <w:tblStyle w:val="a3"/>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40"/>
        <w:gridCol w:w="510"/>
        <w:gridCol w:w="1215"/>
        <w:gridCol w:w="510"/>
        <w:gridCol w:w="1365"/>
        <w:gridCol w:w="495"/>
        <w:gridCol w:w="1260"/>
        <w:gridCol w:w="540"/>
        <w:gridCol w:w="1140"/>
        <w:gridCol w:w="585"/>
      </w:tblGrid>
      <w:tr w:rsidR="00A618ED">
        <w:trPr>
          <w:trHeight w:val="96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Mrs..</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Brewer</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Pastor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Reindel</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Besecker</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Miller</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Dr.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Swabb</w:t>
            </w:r>
          </w:p>
        </w:tc>
        <w:tc>
          <w:tcPr>
            <w:tcW w:w="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b/>
                <w:sz w:val="22"/>
                <w:szCs w:val="22"/>
              </w:rPr>
            </w:pPr>
            <w:r>
              <w:rPr>
                <w:rFonts w:ascii="Arial" w:eastAsia="Arial" w:hAnsi="Arial" w:cs="Arial"/>
                <w:b/>
                <w:sz w:val="22"/>
                <w:szCs w:val="22"/>
              </w:rPr>
              <w:t xml:space="preserve"> </w:t>
            </w:r>
          </w:p>
        </w:tc>
      </w:tr>
    </w:tbl>
    <w:p w:rsidR="00A618ED" w:rsidRDefault="00A618ED">
      <w:pPr>
        <w:rPr>
          <w:rFonts w:ascii="Arial" w:eastAsia="Arial" w:hAnsi="Arial" w:cs="Arial"/>
          <w:sz w:val="22"/>
          <w:szCs w:val="22"/>
        </w:rPr>
      </w:pPr>
    </w:p>
    <w:p w:rsidR="00A618ED" w:rsidRDefault="00A20323">
      <w:pPr>
        <w:rPr>
          <w:rFonts w:ascii="Arial" w:eastAsia="Arial" w:hAnsi="Arial" w:cs="Arial"/>
          <w:b/>
          <w:sz w:val="22"/>
          <w:szCs w:val="22"/>
        </w:rPr>
      </w:pPr>
      <w:r>
        <w:rPr>
          <w:rFonts w:ascii="Arial" w:eastAsia="Arial" w:hAnsi="Arial" w:cs="Arial"/>
          <w:b/>
          <w:sz w:val="22"/>
          <w:szCs w:val="22"/>
        </w:rPr>
        <w:t>AUTHORIZE THE SUPERINTENDENT, JOE HURST, FOR THE FOLLOWING CALENDAR YEAR 2019:</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numPr>
          <w:ilvl w:val="0"/>
          <w:numId w:val="1"/>
        </w:numPr>
        <w:rPr>
          <w:rFonts w:ascii="Arial" w:eastAsia="Arial" w:hAnsi="Arial" w:cs="Arial"/>
          <w:sz w:val="22"/>
          <w:szCs w:val="22"/>
        </w:rPr>
      </w:pPr>
      <w:r>
        <w:rPr>
          <w:rFonts w:ascii="Arial" w:eastAsia="Arial" w:hAnsi="Arial" w:cs="Arial"/>
          <w:sz w:val="22"/>
          <w:szCs w:val="22"/>
        </w:rPr>
        <w:t>To serve as purchasing agent for the school district.</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B.  To employ such temporary personnel as needed.</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C.   As administrative official for all State/Federal F</w:t>
      </w:r>
      <w:r>
        <w:rPr>
          <w:rFonts w:ascii="Arial" w:eastAsia="Arial" w:hAnsi="Arial" w:cs="Arial"/>
          <w:sz w:val="22"/>
          <w:szCs w:val="22"/>
        </w:rPr>
        <w:t>unds.</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D.  To attend county, state and national meetings as the Board of Education’s</w:t>
      </w:r>
    </w:p>
    <w:p w:rsidR="00A618ED" w:rsidRDefault="00A20323">
      <w:pPr>
        <w:rPr>
          <w:rFonts w:ascii="Arial" w:eastAsia="Arial" w:hAnsi="Arial" w:cs="Arial"/>
          <w:sz w:val="22"/>
          <w:szCs w:val="22"/>
        </w:rPr>
      </w:pPr>
      <w:r>
        <w:rPr>
          <w:rFonts w:ascii="Arial" w:eastAsia="Arial" w:hAnsi="Arial" w:cs="Arial"/>
          <w:sz w:val="22"/>
          <w:szCs w:val="22"/>
        </w:rPr>
        <w:t xml:space="preserve">            representative.</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E.  To approve attendance of school employees, within the appropriations, at</w:t>
      </w:r>
    </w:p>
    <w:p w:rsidR="00A618ED" w:rsidRDefault="00A20323">
      <w:pPr>
        <w:rPr>
          <w:rFonts w:ascii="Arial" w:eastAsia="Arial" w:hAnsi="Arial" w:cs="Arial"/>
          <w:sz w:val="22"/>
          <w:szCs w:val="22"/>
        </w:rPr>
      </w:pPr>
      <w:r>
        <w:rPr>
          <w:rFonts w:ascii="Arial" w:eastAsia="Arial" w:hAnsi="Arial" w:cs="Arial"/>
          <w:sz w:val="22"/>
          <w:szCs w:val="22"/>
        </w:rPr>
        <w:lastRenderedPageBreak/>
        <w:t xml:space="preserve">            professional meetings which lead to the</w:t>
      </w:r>
      <w:r>
        <w:rPr>
          <w:rFonts w:ascii="Arial" w:eastAsia="Arial" w:hAnsi="Arial" w:cs="Arial"/>
          <w:sz w:val="22"/>
          <w:szCs w:val="22"/>
        </w:rPr>
        <w:t xml:space="preserve"> improvement of educational programs.</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F.  To accept resignations on behalf of the Board during periods when the Board is not in</w:t>
      </w:r>
    </w:p>
    <w:p w:rsidR="00A618ED" w:rsidRDefault="00A20323">
      <w:pPr>
        <w:rPr>
          <w:rFonts w:ascii="Arial" w:eastAsia="Arial" w:hAnsi="Arial" w:cs="Arial"/>
          <w:sz w:val="22"/>
          <w:szCs w:val="22"/>
        </w:rPr>
      </w:pPr>
      <w:r>
        <w:rPr>
          <w:rFonts w:ascii="Arial" w:eastAsia="Arial" w:hAnsi="Arial" w:cs="Arial"/>
          <w:sz w:val="22"/>
          <w:szCs w:val="22"/>
        </w:rPr>
        <w:t xml:space="preserve">           session. The Superintendent shall present such resignations for Board approval no</w:t>
      </w:r>
    </w:p>
    <w:p w:rsidR="00A618ED" w:rsidRDefault="00A20323">
      <w:pPr>
        <w:rPr>
          <w:rFonts w:ascii="Arial" w:eastAsia="Arial" w:hAnsi="Arial" w:cs="Arial"/>
          <w:sz w:val="22"/>
          <w:szCs w:val="22"/>
        </w:rPr>
      </w:pPr>
      <w:r>
        <w:rPr>
          <w:rFonts w:ascii="Arial" w:eastAsia="Arial" w:hAnsi="Arial" w:cs="Arial"/>
          <w:sz w:val="22"/>
          <w:szCs w:val="22"/>
        </w:rPr>
        <w:t xml:space="preserve">           later than the next regular Board meeting.</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G.  The authority to “direct or assign” employees to administrative leave with pay.</w:t>
      </w:r>
    </w:p>
    <w:p w:rsidR="00A618ED" w:rsidRDefault="00A618ED">
      <w:pPr>
        <w:rPr>
          <w:rFonts w:ascii="Arial" w:eastAsia="Arial" w:hAnsi="Arial" w:cs="Arial"/>
          <w:sz w:val="22"/>
          <w:szCs w:val="22"/>
        </w:rPr>
      </w:pPr>
    </w:p>
    <w:p w:rsidR="00A618ED" w:rsidRDefault="00A20323">
      <w:pPr>
        <w:rPr>
          <w:rFonts w:ascii="Arial" w:eastAsia="Arial" w:hAnsi="Arial" w:cs="Arial"/>
          <w:sz w:val="22"/>
          <w:szCs w:val="22"/>
        </w:rPr>
      </w:pPr>
      <w:r>
        <w:rPr>
          <w:rFonts w:ascii="Arial" w:eastAsia="Arial" w:hAnsi="Arial" w:cs="Arial"/>
          <w:sz w:val="22"/>
          <w:szCs w:val="22"/>
        </w:rPr>
        <w:t xml:space="preserve">      H.  Pursuant to state and federal laws, it is recommended that the elementary principal, </w:t>
      </w:r>
      <w:r>
        <w:rPr>
          <w:rFonts w:ascii="Arial" w:eastAsia="Arial" w:hAnsi="Arial" w:cs="Arial"/>
          <w:sz w:val="22"/>
          <w:szCs w:val="22"/>
        </w:rPr>
        <w:br/>
      </w:r>
      <w:r>
        <w:rPr>
          <w:rFonts w:ascii="Arial" w:eastAsia="Arial" w:hAnsi="Arial" w:cs="Arial"/>
          <w:sz w:val="22"/>
          <w:szCs w:val="22"/>
        </w:rPr>
        <w:tab/>
        <w:t>be designated</w:t>
      </w:r>
      <w:r>
        <w:rPr>
          <w:rFonts w:ascii="Arial" w:eastAsia="Arial" w:hAnsi="Arial" w:cs="Arial"/>
          <w:sz w:val="22"/>
          <w:szCs w:val="22"/>
        </w:rPr>
        <w:t xml:space="preserve"> as liaison for homeless students. </w:t>
      </w:r>
      <w:r>
        <w:rPr>
          <w:rFonts w:ascii="Arial" w:eastAsia="Arial" w:hAnsi="Arial" w:cs="Arial"/>
          <w:sz w:val="22"/>
          <w:szCs w:val="22"/>
        </w:rPr>
        <w:br/>
        <w:t xml:space="preserve">      </w:t>
      </w:r>
      <w:r>
        <w:rPr>
          <w:rFonts w:ascii="Arial" w:eastAsia="Arial" w:hAnsi="Arial" w:cs="Arial"/>
          <w:sz w:val="22"/>
          <w:szCs w:val="22"/>
        </w:rPr>
        <w:br/>
      </w:r>
      <w:r>
        <w:rPr>
          <w:rFonts w:ascii="Arial" w:eastAsia="Arial" w:hAnsi="Arial" w:cs="Arial"/>
          <w:sz w:val="22"/>
          <w:szCs w:val="22"/>
        </w:rPr>
        <w:br/>
        <w:t xml:space="preserve">       I.   WHEREAS; the Bradford Board of Education desires to recognize outstanding service</w:t>
      </w:r>
      <w:r>
        <w:rPr>
          <w:rFonts w:ascii="Arial" w:eastAsia="Arial" w:hAnsi="Arial" w:cs="Arial"/>
          <w:sz w:val="22"/>
          <w:szCs w:val="22"/>
        </w:rPr>
        <w:br/>
        <w:t xml:space="preserve">             and/or in-service training as a benefit to this School District, and</w:t>
      </w:r>
    </w:p>
    <w:p w:rsidR="00A618ED" w:rsidRDefault="00A618ED">
      <w:pPr>
        <w:ind w:left="720"/>
        <w:rPr>
          <w:rFonts w:ascii="Arial" w:eastAsia="Arial" w:hAnsi="Arial" w:cs="Arial"/>
          <w:sz w:val="22"/>
          <w:szCs w:val="22"/>
        </w:rPr>
      </w:pPr>
    </w:p>
    <w:p w:rsidR="00A618ED" w:rsidRDefault="00A20323">
      <w:pPr>
        <w:ind w:left="720"/>
        <w:rPr>
          <w:rFonts w:ascii="Arial" w:eastAsia="Arial" w:hAnsi="Arial" w:cs="Arial"/>
          <w:sz w:val="22"/>
          <w:szCs w:val="22"/>
        </w:rPr>
      </w:pPr>
      <w:r>
        <w:rPr>
          <w:rFonts w:ascii="Arial" w:eastAsia="Arial" w:hAnsi="Arial" w:cs="Arial"/>
          <w:sz w:val="22"/>
          <w:szCs w:val="22"/>
        </w:rPr>
        <w:t>WHEREAS; the Bradford Board of Educ</w:t>
      </w:r>
      <w:r>
        <w:rPr>
          <w:rFonts w:ascii="Arial" w:eastAsia="Arial" w:hAnsi="Arial" w:cs="Arial"/>
          <w:sz w:val="22"/>
          <w:szCs w:val="22"/>
        </w:rPr>
        <w:t xml:space="preserve">ation feels it necessary and desirable to maintain and to promote a positive public image of this School District, and </w:t>
      </w:r>
      <w:r>
        <w:rPr>
          <w:rFonts w:ascii="Arial" w:eastAsia="Arial" w:hAnsi="Arial" w:cs="Arial"/>
          <w:sz w:val="22"/>
          <w:szCs w:val="22"/>
        </w:rPr>
        <w:br/>
      </w:r>
      <w:r>
        <w:rPr>
          <w:rFonts w:ascii="Arial" w:eastAsia="Arial" w:hAnsi="Arial" w:cs="Arial"/>
          <w:sz w:val="22"/>
          <w:szCs w:val="22"/>
        </w:rPr>
        <w:br/>
        <w:t>WHEREAS; the Bradford Board of Education believes that use of refreshments, meals, awards, and other amenities furthers its public purp</w:t>
      </w:r>
      <w:r>
        <w:rPr>
          <w:rFonts w:ascii="Arial" w:eastAsia="Arial" w:hAnsi="Arial" w:cs="Arial"/>
          <w:sz w:val="22"/>
          <w:szCs w:val="22"/>
        </w:rPr>
        <w:t>ose and function by giving recognition to those persons who make worthy contributions internally or who can promote a positive image externally, and</w:t>
      </w:r>
      <w:r>
        <w:rPr>
          <w:rFonts w:ascii="Arial" w:eastAsia="Arial" w:hAnsi="Arial" w:cs="Arial"/>
          <w:sz w:val="22"/>
          <w:szCs w:val="22"/>
        </w:rPr>
        <w:br/>
      </w:r>
      <w:r>
        <w:rPr>
          <w:rFonts w:ascii="Arial" w:eastAsia="Arial" w:hAnsi="Arial" w:cs="Arial"/>
          <w:sz w:val="22"/>
          <w:szCs w:val="22"/>
        </w:rPr>
        <w:br/>
        <w:t>WHEREAS; the Administration has reviewed Ohio Attorney General’s Opinions #81-052 and #82-006, which speak</w:t>
      </w:r>
      <w:r>
        <w:rPr>
          <w:rFonts w:ascii="Arial" w:eastAsia="Arial" w:hAnsi="Arial" w:cs="Arial"/>
          <w:sz w:val="22"/>
          <w:szCs w:val="22"/>
        </w:rPr>
        <w:t xml:space="preserve"> to the permissive nature of such expenditures of public funds, </w:t>
      </w:r>
      <w:r>
        <w:rPr>
          <w:rFonts w:ascii="Arial" w:eastAsia="Arial" w:hAnsi="Arial" w:cs="Arial"/>
          <w:sz w:val="22"/>
          <w:szCs w:val="22"/>
        </w:rPr>
        <w:br/>
      </w:r>
      <w:r>
        <w:rPr>
          <w:rFonts w:ascii="Arial" w:eastAsia="Arial" w:hAnsi="Arial" w:cs="Arial"/>
          <w:sz w:val="22"/>
          <w:szCs w:val="22"/>
        </w:rPr>
        <w:br/>
        <w:t xml:space="preserve">THEREFORE; BE IT RESOLVED that the Bradford Board of Education authorizes the Superintendent to approve and the Treasurer to make such payments within the annual budget set by the Board. </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Motion: _______________ Second: _________________</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w:t>
      </w:r>
    </w:p>
    <w:tbl>
      <w:tblPr>
        <w:tblStyle w:val="a4"/>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40"/>
        <w:gridCol w:w="510"/>
        <w:gridCol w:w="1215"/>
        <w:gridCol w:w="510"/>
        <w:gridCol w:w="1365"/>
        <w:gridCol w:w="495"/>
        <w:gridCol w:w="1260"/>
        <w:gridCol w:w="540"/>
        <w:gridCol w:w="1140"/>
        <w:gridCol w:w="585"/>
      </w:tblGrid>
      <w:tr w:rsidR="00A618ED">
        <w:trPr>
          <w:trHeight w:val="96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Mrs..</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Brewer</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Pastor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Reindel</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Besecker</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Miller</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Dr.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Swabb</w:t>
            </w:r>
          </w:p>
        </w:tc>
        <w:tc>
          <w:tcPr>
            <w:tcW w:w="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b/>
                <w:sz w:val="22"/>
                <w:szCs w:val="22"/>
              </w:rPr>
            </w:pPr>
            <w:r>
              <w:rPr>
                <w:rFonts w:ascii="Arial" w:eastAsia="Arial" w:hAnsi="Arial" w:cs="Arial"/>
                <w:b/>
                <w:sz w:val="22"/>
                <w:szCs w:val="22"/>
              </w:rPr>
              <w:t xml:space="preserve"> </w:t>
            </w:r>
          </w:p>
        </w:tc>
      </w:tr>
    </w:tbl>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b/>
          <w:sz w:val="22"/>
          <w:szCs w:val="22"/>
        </w:rPr>
      </w:pPr>
      <w:r>
        <w:rPr>
          <w:rFonts w:ascii="Arial" w:eastAsia="Arial" w:hAnsi="Arial" w:cs="Arial"/>
          <w:b/>
          <w:sz w:val="22"/>
          <w:szCs w:val="22"/>
        </w:rPr>
        <w:t>APPOINTMENT OF THE FOLLOWING REPRESENTATION FOR CALENDAR YEAR 2019</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618ED">
      <w:pPr>
        <w:rPr>
          <w:rFonts w:ascii="Arial" w:eastAsia="Arial" w:hAnsi="Arial" w:cs="Arial"/>
          <w:b/>
          <w:sz w:val="22"/>
          <w:szCs w:val="22"/>
        </w:rPr>
      </w:pPr>
    </w:p>
    <w:p w:rsidR="00A618ED" w:rsidRDefault="00A20323">
      <w:pPr>
        <w:rPr>
          <w:rFonts w:ascii="Arial" w:eastAsia="Arial" w:hAnsi="Arial" w:cs="Arial"/>
          <w:b/>
          <w:sz w:val="22"/>
          <w:szCs w:val="22"/>
        </w:rPr>
      </w:pPr>
      <w:r>
        <w:rPr>
          <w:rFonts w:ascii="Arial" w:eastAsia="Arial" w:hAnsi="Arial" w:cs="Arial"/>
          <w:b/>
          <w:sz w:val="22"/>
          <w:szCs w:val="22"/>
        </w:rPr>
        <w:t>Legislative Liaison (OSBA)and Policy Changes. ____________________</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rPr>
          <w:rFonts w:ascii="Arial" w:eastAsia="Arial" w:hAnsi="Arial" w:cs="Arial"/>
          <w:b/>
          <w:sz w:val="22"/>
          <w:szCs w:val="22"/>
        </w:rPr>
      </w:pPr>
      <w:r>
        <w:rPr>
          <w:rFonts w:ascii="Arial" w:eastAsia="Arial" w:hAnsi="Arial" w:cs="Arial"/>
          <w:b/>
          <w:sz w:val="22"/>
          <w:szCs w:val="22"/>
        </w:rPr>
        <w:t xml:space="preserve">Strategic Planning                                                </w:t>
      </w:r>
      <w:r>
        <w:rPr>
          <w:rFonts w:ascii="Arial" w:eastAsia="Arial" w:hAnsi="Arial" w:cs="Arial"/>
          <w:b/>
          <w:sz w:val="22"/>
          <w:szCs w:val="22"/>
        </w:rPr>
        <w:tab/>
        <w:t>____________________</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rPr>
          <w:rFonts w:ascii="Arial" w:eastAsia="Arial" w:hAnsi="Arial" w:cs="Arial"/>
          <w:b/>
          <w:sz w:val="22"/>
          <w:szCs w:val="22"/>
        </w:rPr>
      </w:pPr>
      <w:r>
        <w:rPr>
          <w:rFonts w:ascii="Arial" w:eastAsia="Arial" w:hAnsi="Arial" w:cs="Arial"/>
          <w:b/>
          <w:sz w:val="22"/>
          <w:szCs w:val="22"/>
        </w:rPr>
        <w:t xml:space="preserve">Athletics and Extracurricular Organization      </w:t>
      </w:r>
      <w:r>
        <w:rPr>
          <w:rFonts w:ascii="Arial" w:eastAsia="Arial" w:hAnsi="Arial" w:cs="Arial"/>
          <w:b/>
          <w:sz w:val="22"/>
          <w:szCs w:val="22"/>
        </w:rPr>
        <w:tab/>
        <w:t>____________________</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rPr>
          <w:rFonts w:ascii="Arial" w:eastAsia="Arial" w:hAnsi="Arial" w:cs="Arial"/>
          <w:b/>
          <w:sz w:val="22"/>
          <w:szCs w:val="22"/>
        </w:rPr>
      </w:pPr>
      <w:r>
        <w:rPr>
          <w:rFonts w:ascii="Arial" w:eastAsia="Arial" w:hAnsi="Arial" w:cs="Arial"/>
          <w:b/>
          <w:sz w:val="22"/>
          <w:szCs w:val="22"/>
        </w:rPr>
        <w:t xml:space="preserve">Building and Grounds                                         </w:t>
      </w:r>
      <w:r>
        <w:rPr>
          <w:rFonts w:ascii="Arial" w:eastAsia="Arial" w:hAnsi="Arial" w:cs="Arial"/>
          <w:b/>
          <w:sz w:val="22"/>
          <w:szCs w:val="22"/>
        </w:rPr>
        <w:tab/>
        <w:t>____________________</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rPr>
          <w:rFonts w:ascii="Arial" w:eastAsia="Arial" w:hAnsi="Arial" w:cs="Arial"/>
          <w:b/>
          <w:sz w:val="22"/>
          <w:szCs w:val="22"/>
        </w:rPr>
      </w:pPr>
      <w:r>
        <w:rPr>
          <w:rFonts w:ascii="Arial" w:eastAsia="Arial" w:hAnsi="Arial" w:cs="Arial"/>
          <w:b/>
          <w:sz w:val="22"/>
          <w:szCs w:val="22"/>
        </w:rPr>
        <w:t xml:space="preserve">Distinguished Alumni/Community Relations    </w:t>
      </w:r>
      <w:r>
        <w:rPr>
          <w:rFonts w:ascii="Arial" w:eastAsia="Arial" w:hAnsi="Arial" w:cs="Arial"/>
          <w:b/>
          <w:sz w:val="22"/>
          <w:szCs w:val="22"/>
        </w:rPr>
        <w:tab/>
        <w:t xml:space="preserve">____________________    </w:t>
      </w:r>
      <w:r>
        <w:rPr>
          <w:rFonts w:ascii="Arial" w:eastAsia="Arial" w:hAnsi="Arial" w:cs="Arial"/>
          <w:b/>
          <w:sz w:val="22"/>
          <w:szCs w:val="22"/>
        </w:rPr>
        <w:tab/>
      </w:r>
    </w:p>
    <w:p w:rsidR="00A618ED" w:rsidRDefault="00A20323">
      <w:pPr>
        <w:rPr>
          <w:rFonts w:ascii="Arial" w:eastAsia="Arial" w:hAnsi="Arial" w:cs="Arial"/>
          <w:b/>
          <w:sz w:val="22"/>
          <w:szCs w:val="22"/>
        </w:rPr>
      </w:pPr>
      <w:r>
        <w:rPr>
          <w:rFonts w:ascii="Arial" w:eastAsia="Arial" w:hAnsi="Arial" w:cs="Arial"/>
          <w:b/>
          <w:sz w:val="22"/>
          <w:szCs w:val="22"/>
        </w:rPr>
        <w:lastRenderedPageBreak/>
        <w:t xml:space="preserve"> </w:t>
      </w:r>
    </w:p>
    <w:p w:rsidR="00A618ED" w:rsidRDefault="00A20323">
      <w:pPr>
        <w:rPr>
          <w:rFonts w:ascii="Arial" w:eastAsia="Arial" w:hAnsi="Arial" w:cs="Arial"/>
          <w:b/>
          <w:sz w:val="22"/>
          <w:szCs w:val="22"/>
        </w:rPr>
      </w:pPr>
      <w:r>
        <w:rPr>
          <w:rFonts w:ascii="Arial" w:eastAsia="Arial" w:hAnsi="Arial" w:cs="Arial"/>
          <w:b/>
          <w:sz w:val="22"/>
          <w:szCs w:val="22"/>
        </w:rPr>
        <w:t>Student Achievement and Curriculum (OSBA)</w:t>
      </w:r>
      <w:r>
        <w:rPr>
          <w:rFonts w:ascii="Arial" w:eastAsia="Arial" w:hAnsi="Arial" w:cs="Arial"/>
          <w:b/>
          <w:sz w:val="22"/>
          <w:szCs w:val="22"/>
        </w:rPr>
        <w:tab/>
        <w:t>____________________</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rPr>
          <w:rFonts w:ascii="Arial" w:eastAsia="Arial" w:hAnsi="Arial" w:cs="Arial"/>
          <w:b/>
          <w:sz w:val="22"/>
          <w:szCs w:val="22"/>
        </w:rPr>
      </w:pPr>
      <w:r>
        <w:rPr>
          <w:rFonts w:ascii="Arial" w:eastAsia="Arial" w:hAnsi="Arial" w:cs="Arial"/>
          <w:b/>
          <w:sz w:val="22"/>
          <w:szCs w:val="22"/>
        </w:rPr>
        <w:t xml:space="preserve">Negotiations and Labor Management                </w:t>
      </w:r>
      <w:r>
        <w:rPr>
          <w:rFonts w:ascii="Arial" w:eastAsia="Arial" w:hAnsi="Arial" w:cs="Arial"/>
          <w:b/>
          <w:sz w:val="22"/>
          <w:szCs w:val="22"/>
        </w:rPr>
        <w:tab/>
        <w:t>____________________</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Motion: _______________ Second: _________________</w:t>
      </w:r>
    </w:p>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 xml:space="preserve"> </w:t>
      </w:r>
    </w:p>
    <w:tbl>
      <w:tblPr>
        <w:tblStyle w:val="a5"/>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40"/>
        <w:gridCol w:w="510"/>
        <w:gridCol w:w="1215"/>
        <w:gridCol w:w="510"/>
        <w:gridCol w:w="1365"/>
        <w:gridCol w:w="495"/>
        <w:gridCol w:w="1260"/>
        <w:gridCol w:w="540"/>
        <w:gridCol w:w="1140"/>
        <w:gridCol w:w="585"/>
      </w:tblGrid>
      <w:tr w:rsidR="00A618ED">
        <w:trPr>
          <w:trHeight w:val="96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Mrs..</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Brewer</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Pastor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Reindel</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Besecker</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Miller</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Dr.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Swabb</w:t>
            </w:r>
          </w:p>
        </w:tc>
        <w:tc>
          <w:tcPr>
            <w:tcW w:w="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b/>
                <w:sz w:val="22"/>
                <w:szCs w:val="22"/>
              </w:rPr>
            </w:pPr>
            <w:r>
              <w:rPr>
                <w:rFonts w:ascii="Arial" w:eastAsia="Arial" w:hAnsi="Arial" w:cs="Arial"/>
                <w:b/>
                <w:sz w:val="22"/>
                <w:szCs w:val="22"/>
              </w:rPr>
              <w:t xml:space="preserve"> </w:t>
            </w:r>
          </w:p>
        </w:tc>
      </w:tr>
    </w:tbl>
    <w:p w:rsidR="00A618ED" w:rsidRDefault="00A618ED">
      <w:pPr>
        <w:rPr>
          <w:rFonts w:ascii="Arial" w:eastAsia="Arial" w:hAnsi="Arial" w:cs="Arial"/>
          <w:sz w:val="22"/>
          <w:szCs w:val="22"/>
        </w:rPr>
      </w:pPr>
    </w:p>
    <w:p w:rsidR="00A618ED" w:rsidRDefault="00A20323">
      <w:pPr>
        <w:rPr>
          <w:rFonts w:ascii="Tahoma" w:eastAsia="Tahoma" w:hAnsi="Tahoma" w:cs="Tahoma"/>
          <w:b/>
          <w:sz w:val="22"/>
          <w:szCs w:val="22"/>
        </w:rPr>
      </w:pPr>
      <w:r>
        <w:rPr>
          <w:rFonts w:ascii="Tahoma" w:eastAsia="Tahoma" w:hAnsi="Tahoma" w:cs="Tahoma"/>
          <w:b/>
          <w:sz w:val="22"/>
          <w:szCs w:val="22"/>
        </w:rPr>
        <w:t>Approval of the Resolution to Employ the Firm of Bricker Eckler LLP, 100 S. Third Street, Columbus, OH 43215, as Legal Counsel on such Matters as may be directed by the Superintendent or Board.</w:t>
      </w:r>
    </w:p>
    <w:p w:rsidR="00A618ED" w:rsidRDefault="00A20323">
      <w:pPr>
        <w:jc w:val="both"/>
        <w:rPr>
          <w:rFonts w:ascii="Tahoma" w:eastAsia="Tahoma" w:hAnsi="Tahoma" w:cs="Tahoma"/>
          <w:b/>
          <w:sz w:val="22"/>
          <w:szCs w:val="22"/>
        </w:rPr>
      </w:pPr>
      <w:r>
        <w:rPr>
          <w:rFonts w:ascii="Tahoma" w:eastAsia="Tahoma" w:hAnsi="Tahoma" w:cs="Tahoma"/>
          <w:b/>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Motion: _______________ Second: _________________</w:t>
      </w:r>
    </w:p>
    <w:p w:rsidR="00A618ED" w:rsidRDefault="00A618ED">
      <w:pPr>
        <w:rPr>
          <w:rFonts w:ascii="Arial" w:eastAsia="Arial" w:hAnsi="Arial" w:cs="Arial"/>
          <w:sz w:val="22"/>
          <w:szCs w:val="22"/>
        </w:rPr>
      </w:pPr>
    </w:p>
    <w:p w:rsidR="00A618ED" w:rsidRDefault="00A20323">
      <w:pPr>
        <w:rPr>
          <w:rFonts w:ascii="Arial" w:eastAsia="Arial" w:hAnsi="Arial" w:cs="Arial"/>
          <w:sz w:val="22"/>
          <w:szCs w:val="22"/>
        </w:rPr>
      </w:pPr>
      <w:r>
        <w:rPr>
          <w:rFonts w:ascii="Arial" w:eastAsia="Arial" w:hAnsi="Arial" w:cs="Arial"/>
          <w:sz w:val="22"/>
          <w:szCs w:val="22"/>
        </w:rPr>
        <w:t xml:space="preserve"> </w:t>
      </w:r>
    </w:p>
    <w:tbl>
      <w:tblPr>
        <w:tblStyle w:val="a6"/>
        <w:tblW w:w="87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40"/>
        <w:gridCol w:w="510"/>
        <w:gridCol w:w="1215"/>
        <w:gridCol w:w="510"/>
        <w:gridCol w:w="1365"/>
        <w:gridCol w:w="495"/>
        <w:gridCol w:w="1260"/>
        <w:gridCol w:w="540"/>
        <w:gridCol w:w="1140"/>
        <w:gridCol w:w="585"/>
      </w:tblGrid>
      <w:tr w:rsidR="00A618ED">
        <w:trPr>
          <w:trHeight w:val="96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Mrs..</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Brewer</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Pastor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Reindel</w:t>
            </w:r>
          </w:p>
        </w:tc>
        <w:tc>
          <w:tcPr>
            <w:tcW w:w="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Besecker</w:t>
            </w:r>
          </w:p>
        </w:tc>
        <w:tc>
          <w:tcPr>
            <w:tcW w:w="4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Miller</w:t>
            </w:r>
          </w:p>
        </w:tc>
        <w:tc>
          <w:tcPr>
            <w:tcW w:w="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 xml:space="preserve"> </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Dr.</w:t>
            </w:r>
          </w:p>
          <w:p w:rsidR="00A618ED" w:rsidRDefault="00A20323">
            <w:pPr>
              <w:spacing w:line="276" w:lineRule="auto"/>
              <w:ind w:left="100"/>
              <w:rPr>
                <w:rFonts w:ascii="Arial" w:eastAsia="Arial" w:hAnsi="Arial" w:cs="Arial"/>
                <w:sz w:val="24"/>
                <w:szCs w:val="24"/>
              </w:rPr>
            </w:pPr>
            <w:r>
              <w:rPr>
                <w:rFonts w:ascii="Arial" w:eastAsia="Arial" w:hAnsi="Arial" w:cs="Arial"/>
                <w:sz w:val="24"/>
                <w:szCs w:val="24"/>
              </w:rPr>
              <w:t>Swabb</w:t>
            </w:r>
          </w:p>
        </w:tc>
        <w:tc>
          <w:tcPr>
            <w:tcW w:w="5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618ED" w:rsidRDefault="00A20323">
            <w:pPr>
              <w:spacing w:line="276" w:lineRule="auto"/>
              <w:ind w:left="100"/>
              <w:rPr>
                <w:rFonts w:ascii="Arial" w:eastAsia="Arial" w:hAnsi="Arial" w:cs="Arial"/>
                <w:b/>
                <w:sz w:val="22"/>
                <w:szCs w:val="22"/>
              </w:rPr>
            </w:pPr>
            <w:r>
              <w:rPr>
                <w:rFonts w:ascii="Arial" w:eastAsia="Arial" w:hAnsi="Arial" w:cs="Arial"/>
                <w:b/>
                <w:sz w:val="22"/>
                <w:szCs w:val="22"/>
              </w:rPr>
              <w:t xml:space="preserve"> </w:t>
            </w:r>
          </w:p>
        </w:tc>
      </w:tr>
    </w:tbl>
    <w:p w:rsidR="00A618ED" w:rsidRDefault="00A618ED">
      <w:pPr>
        <w:jc w:val="both"/>
        <w:rPr>
          <w:rFonts w:ascii="Arial" w:eastAsia="Arial" w:hAnsi="Arial" w:cs="Arial"/>
          <w:sz w:val="22"/>
          <w:szCs w:val="22"/>
        </w:rPr>
      </w:pPr>
    </w:p>
    <w:p w:rsidR="00A618ED" w:rsidRDefault="00A20323">
      <w:pPr>
        <w:rPr>
          <w:rFonts w:ascii="Arial" w:eastAsia="Arial" w:hAnsi="Arial" w:cs="Arial"/>
          <w:b/>
          <w:sz w:val="22"/>
          <w:szCs w:val="22"/>
        </w:rPr>
      </w:pPr>
      <w:r>
        <w:rPr>
          <w:rFonts w:ascii="Arial" w:eastAsia="Arial" w:hAnsi="Arial" w:cs="Arial"/>
          <w:b/>
          <w:sz w:val="22"/>
          <w:szCs w:val="22"/>
        </w:rPr>
        <w:t>ADJOURNMENT</w:t>
      </w:r>
    </w:p>
    <w:p w:rsidR="00A618ED" w:rsidRDefault="00A20323">
      <w:pPr>
        <w:rPr>
          <w:rFonts w:ascii="Arial" w:eastAsia="Arial" w:hAnsi="Arial" w:cs="Arial"/>
          <w:b/>
          <w:sz w:val="22"/>
          <w:szCs w:val="22"/>
        </w:rPr>
      </w:pPr>
      <w:r>
        <w:rPr>
          <w:rFonts w:ascii="Arial" w:eastAsia="Arial" w:hAnsi="Arial" w:cs="Arial"/>
          <w:b/>
          <w:sz w:val="22"/>
          <w:szCs w:val="22"/>
        </w:rPr>
        <w:t xml:space="preserve"> </w:t>
      </w:r>
    </w:p>
    <w:p w:rsidR="00A618ED" w:rsidRDefault="00A20323">
      <w:pPr>
        <w:rPr>
          <w:rFonts w:ascii="Arial" w:eastAsia="Arial" w:hAnsi="Arial" w:cs="Arial"/>
          <w:sz w:val="22"/>
          <w:szCs w:val="22"/>
        </w:rPr>
      </w:pPr>
      <w:r>
        <w:rPr>
          <w:rFonts w:ascii="Arial" w:eastAsia="Arial" w:hAnsi="Arial" w:cs="Arial"/>
          <w:sz w:val="22"/>
          <w:szCs w:val="22"/>
        </w:rPr>
        <w:t>Motion: _______________ Second: _________________</w:t>
      </w:r>
    </w:p>
    <w:p w:rsidR="00A618ED" w:rsidRDefault="00A618ED">
      <w:pPr>
        <w:rPr>
          <w:rFonts w:ascii="Arial" w:eastAsia="Arial" w:hAnsi="Arial" w:cs="Arial"/>
          <w:sz w:val="22"/>
          <w:szCs w:val="22"/>
        </w:rPr>
      </w:pPr>
    </w:p>
    <w:sectPr w:rsidR="00A618ED">
      <w:headerReference w:type="default" r:id="rId7"/>
      <w:footerReference w:type="default" r:id="rId8"/>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20323">
      <w:r>
        <w:separator/>
      </w:r>
    </w:p>
  </w:endnote>
  <w:endnote w:type="continuationSeparator" w:id="0">
    <w:p w:rsidR="00000000" w:rsidRDefault="00A2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8ED" w:rsidRDefault="00A20323">
    <w:pPr>
      <w:pBdr>
        <w:top w:val="nil"/>
        <w:left w:val="nil"/>
        <w:bottom w:val="nil"/>
        <w:right w:val="nil"/>
        <w:between w:val="nil"/>
      </w:pBdr>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4</w:t>
    </w:r>
    <w:r>
      <w:rPr>
        <w:b/>
        <w:color w:val="000000"/>
        <w:sz w:val="24"/>
        <w:szCs w:val="24"/>
      </w:rPr>
      <w:fldChar w:fldCharType="end"/>
    </w:r>
  </w:p>
  <w:p w:rsidR="00A618ED" w:rsidRDefault="00A618ED">
    <w:pPr>
      <w:pBdr>
        <w:top w:val="nil"/>
        <w:left w:val="nil"/>
        <w:bottom w:val="nil"/>
        <w:right w:val="nil"/>
        <w:between w:val="nil"/>
      </w:pBdr>
      <w:spacing w:after="72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20323">
      <w:r>
        <w:separator/>
      </w:r>
    </w:p>
  </w:footnote>
  <w:footnote w:type="continuationSeparator" w:id="0">
    <w:p w:rsidR="00000000" w:rsidRDefault="00A2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8ED" w:rsidRDefault="00A20323">
    <w:pPr>
      <w:rPr>
        <w:rFonts w:ascii="Arial" w:eastAsia="Arial" w:hAnsi="Arial" w:cs="Arial"/>
        <w:sz w:val="22"/>
        <w:szCs w:val="22"/>
      </w:rPr>
    </w:pPr>
    <w:r>
      <w:rPr>
        <w:rFonts w:ascii="Arial" w:eastAsia="Arial" w:hAnsi="Arial" w:cs="Arial"/>
        <w:sz w:val="22"/>
        <w:szCs w:val="22"/>
      </w:rPr>
      <w:t xml:space="preserve"> </w:t>
    </w:r>
  </w:p>
  <w:p w:rsidR="00A618ED" w:rsidRDefault="00A618ED">
    <w:pPr>
      <w:rPr>
        <w:rFonts w:ascii="Arial" w:eastAsia="Arial" w:hAnsi="Arial" w:cs="Arial"/>
        <w:sz w:val="22"/>
        <w:szCs w:val="22"/>
      </w:rPr>
    </w:pPr>
  </w:p>
  <w:p w:rsidR="00A618ED" w:rsidRDefault="00A618ED">
    <w:pPr>
      <w:rPr>
        <w:rFonts w:ascii="Arial" w:eastAsia="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7328F"/>
    <w:multiLevelType w:val="multilevel"/>
    <w:tmpl w:val="D07470B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ED"/>
    <w:rsid w:val="00A20323"/>
    <w:rsid w:val="00A6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179AF-F683-4480-A504-60ED2EEE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jc w:val="both"/>
      <w:outlineLvl w:val="0"/>
    </w:pPr>
    <w:rPr>
      <w:b/>
      <w:sz w:val="24"/>
      <w:szCs w:val="24"/>
    </w:rPr>
  </w:style>
  <w:style w:type="paragraph" w:styleId="Heading2">
    <w:name w:val="heading 2"/>
    <w:basedOn w:val="Normal"/>
    <w:next w:val="Normal"/>
    <w:pPr>
      <w:keepNext/>
      <w:keepLines/>
      <w:spacing w:before="360" w:after="80"/>
      <w:ind w:left="900" w:hanging="720"/>
      <w:outlineLvl w:val="1"/>
    </w:pPr>
    <w:rPr>
      <w:b/>
      <w:sz w:val="24"/>
      <w:szCs w:val="24"/>
    </w:rPr>
  </w:style>
  <w:style w:type="paragraph" w:styleId="Heading3">
    <w:name w:val="heading 3"/>
    <w:basedOn w:val="Normal"/>
    <w:next w:val="Normal"/>
    <w:pPr>
      <w:keepNext/>
      <w:keepLines/>
      <w:spacing w:before="280" w:after="80"/>
      <w:outlineLvl w:val="2"/>
    </w:pPr>
    <w:rPr>
      <w:b/>
      <w:sz w:val="24"/>
      <w:szCs w:val="24"/>
    </w:rPr>
  </w:style>
  <w:style w:type="paragraph" w:styleId="Heading4">
    <w:name w:val="heading 4"/>
    <w:basedOn w:val="Normal"/>
    <w:next w:val="Normal"/>
    <w:pPr>
      <w:keepNext/>
      <w:keepLines/>
      <w:spacing w:before="240" w:after="40"/>
      <w:jc w:val="center"/>
      <w:outlineLvl w:val="3"/>
    </w:pPr>
    <w:rPr>
      <w:b/>
      <w:sz w:val="24"/>
      <w:szCs w:val="24"/>
    </w:rPr>
  </w:style>
  <w:style w:type="paragraph" w:styleId="Heading5">
    <w:name w:val="heading 5"/>
    <w:basedOn w:val="Normal"/>
    <w:next w:val="Normal"/>
    <w:pPr>
      <w:keepNext/>
      <w:keepLines/>
      <w:spacing w:before="220" w:after="40"/>
      <w:outlineLvl w:val="4"/>
    </w:pPr>
    <w:rPr>
      <w:b/>
      <w:sz w:val="24"/>
      <w:szCs w:val="24"/>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jc w:val="center"/>
    </w:pPr>
    <w:rPr>
      <w:b/>
      <w:sz w:val="28"/>
      <w:szCs w:val="28"/>
    </w:rPr>
  </w:style>
  <w:style w:type="paragraph" w:styleId="Subtitle">
    <w:name w:val="Subtitle"/>
    <w:basedOn w:val="Normal"/>
    <w:next w:val="Normal"/>
    <w:pPr>
      <w:keepNext/>
      <w:keepLines/>
      <w:spacing w:before="360" w:after="60"/>
      <w:jc w:val="center"/>
    </w:pPr>
    <w:rPr>
      <w:rFonts w:ascii="Arial" w:eastAsia="Arial" w:hAnsi="Arial" w:cs="Arial"/>
      <w:i/>
      <w:color w:val="666666"/>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Bradford EVSD</Company>
  <LinksUpToDate>false</LinksUpToDate>
  <CharactersWithSpaces>5395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Frantz</dc:creator>
  <cp:lastModifiedBy>Sandra Frantz</cp:lastModifiedBy>
  <cp:revision>2</cp:revision>
  <dcterms:created xsi:type="dcterms:W3CDTF">2019-01-14T20:34:00Z</dcterms:created>
  <dcterms:modified xsi:type="dcterms:W3CDTF">2019-01-14T20:34:00Z</dcterms:modified>
</cp:coreProperties>
</file>